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>东莞理工学院新中央认证系统激活说明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（</w:t>
      </w:r>
      <w:r>
        <w:rPr>
          <w:rFonts w:hint="eastAsia"/>
          <w:sz w:val="32"/>
          <w:szCs w:val="32"/>
          <w:lang w:val="en-US" w:eastAsia="zh-CN"/>
        </w:rPr>
        <w:t>校友版本</w:t>
      </w:r>
      <w:r>
        <w:rPr>
          <w:rFonts w:hint="eastAsia"/>
          <w:sz w:val="32"/>
          <w:szCs w:val="32"/>
          <w:lang w:eastAsia="zh-CN"/>
        </w:rPr>
        <w:t>）</w:t>
      </w:r>
    </w:p>
    <w:p>
      <w:pPr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2023年4月27日新中央认证系统进行了升级，现已支持校友进行登录，更新后尚未登录过系统的校友</w:t>
      </w:r>
      <w:bookmarkStart w:id="0" w:name="_GoBack"/>
      <w:bookmarkEnd w:id="0"/>
      <w:r>
        <w:rPr>
          <w:sz w:val="24"/>
          <w:szCs w:val="24"/>
        </w:rPr>
        <w:t>，需要先进入新中央认证系统，进行账户激活，并绑定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修改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sz w:val="24"/>
          <w:szCs w:val="24"/>
        </w:rPr>
        <w:t>手机号码及修改密码。具体步骤如下：</w:t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PC端操作指南：</w:t>
      </w:r>
    </w:p>
    <w:p>
      <w:pPr>
        <w:pStyle w:val="3"/>
        <w:numPr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1.1 账号激活账号</w:t>
      </w:r>
    </w:p>
    <w:p>
      <w:pPr>
        <w:pStyle w:val="11"/>
        <w:numPr>
          <w:ilvl w:val="0"/>
          <w:numId w:val="2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登录新中央认证系统，地址：</w:t>
      </w:r>
      <w:r>
        <w:fldChar w:fldCharType="begin"/>
      </w:r>
      <w:r>
        <w:instrText xml:space="preserve"> HYPERLINK "https://auth.dgut.edu.cn/" </w:instrText>
      </w:r>
      <w:r>
        <w:fldChar w:fldCharType="separate"/>
      </w:r>
      <w:r>
        <w:rPr>
          <w:rStyle w:val="8"/>
          <w:sz w:val="24"/>
          <w:szCs w:val="24"/>
        </w:rPr>
        <w:t>https://auth.dgut.edu.cn/</w:t>
      </w:r>
      <w:r>
        <w:rPr>
          <w:rStyle w:val="8"/>
          <w:sz w:val="24"/>
          <w:szCs w:val="24"/>
        </w:rPr>
        <w:fldChar w:fldCharType="end"/>
      </w:r>
    </w:p>
    <w:p>
      <w:pPr>
        <w:pStyle w:val="11"/>
        <w:numPr>
          <w:ilvl w:val="0"/>
          <w:numId w:val="2"/>
        </w:numPr>
        <w:spacing w:line="360" w:lineRule="auto"/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点击“账号激活”。</w:t>
      </w:r>
      <w:r>
        <w:rPr>
          <w:sz w:val="24"/>
          <w:szCs w:val="24"/>
        </w:rPr>
        <w:br w:type="textWrapping"/>
      </w:r>
      <w:r>
        <w:drawing>
          <wp:inline distT="0" distB="0" distL="114300" distR="114300">
            <wp:extent cx="5268595" cy="276225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填写“</w:t>
      </w:r>
      <w:r>
        <w:rPr>
          <w:rFonts w:hint="eastAsia"/>
          <w:sz w:val="24"/>
          <w:szCs w:val="24"/>
          <w:lang w:val="en-US" w:eastAsia="zh-CN"/>
        </w:rPr>
        <w:t>学</w:t>
      </w:r>
      <w:r>
        <w:rPr>
          <w:sz w:val="24"/>
          <w:szCs w:val="24"/>
        </w:rPr>
        <w:t>工号”、“姓名”、“证件号”</w:t>
      </w:r>
      <w:r>
        <w:rPr>
          <w:rFonts w:hint="eastAsia"/>
          <w:sz w:val="24"/>
          <w:szCs w:val="24"/>
        </w:rPr>
        <w:t>等信息，进行信息校验。</w:t>
      </w:r>
      <w:r>
        <w:rPr>
          <w:sz w:val="24"/>
          <w:szCs w:val="24"/>
        </w:rPr>
        <w:br w:type="textWrapping"/>
      </w:r>
      <w:r>
        <w:drawing>
          <wp:inline distT="0" distB="0" distL="0" distR="0">
            <wp:extent cx="5274310" cy="27673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spacing w:line="360" w:lineRule="auto"/>
        <w:ind w:firstLineChars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信息校验后，绑定手机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color w:val="FF0000"/>
          <w:sz w:val="24"/>
          <w:szCs w:val="24"/>
          <w:lang w:val="en-US" w:eastAsia="zh-CN"/>
        </w:rPr>
        <w:t>注：2022届毕业学生，可能会提示已绑定手机的提示，如图二所示，若已绑定的手机不是本人手机，可稍后设置密码后，在“个人中心”修改，详见后续指南1.2</w:t>
      </w:r>
      <w:r>
        <w:rPr>
          <w:rFonts w:hint="eastAsia"/>
          <w:color w:val="auto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br w:type="textWrapping"/>
      </w:r>
      <w:r>
        <w:drawing>
          <wp:inline distT="0" distB="0" distL="0" distR="0">
            <wp:extent cx="5274310" cy="23615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图一</w:t>
      </w:r>
      <w:r>
        <w:rPr>
          <w:rFonts w:hint="eastAsia"/>
          <w:lang w:eastAsia="zh-CN"/>
        </w:rPr>
        <w:t>）</w:t>
      </w:r>
      <w:r>
        <w:rPr>
          <w:sz w:val="24"/>
          <w:szCs w:val="24"/>
        </w:rPr>
        <w:br w:type="textWrapping"/>
      </w:r>
      <w:r>
        <w:drawing>
          <wp:inline distT="0" distB="0" distL="114300" distR="114300">
            <wp:extent cx="5272405" cy="2480310"/>
            <wp:effectExtent l="0" t="0" r="4445" b="1524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图二</w:t>
      </w:r>
      <w:r>
        <w:rPr>
          <w:rFonts w:hint="eastAsia"/>
          <w:lang w:eastAsia="zh-CN"/>
        </w:rPr>
        <w:t>）</w:t>
      </w:r>
    </w:p>
    <w:p>
      <w:pPr>
        <w:pStyle w:val="11"/>
        <w:numPr>
          <w:ilvl w:val="0"/>
          <w:numId w:val="2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绑定手机后，设置密码。</w:t>
      </w:r>
      <w:r>
        <w:rPr>
          <w:sz w:val="24"/>
          <w:szCs w:val="24"/>
        </w:rPr>
        <w:br w:type="textWrapping"/>
      </w:r>
      <w:r>
        <w:drawing>
          <wp:inline distT="0" distB="0" distL="0" distR="0">
            <wp:extent cx="4505325" cy="2046605"/>
            <wp:effectExtent l="0" t="0" r="952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textWrapping"/>
      </w:r>
    </w:p>
    <w:p>
      <w:pPr>
        <w:pStyle w:val="11"/>
        <w:numPr>
          <w:ilvl w:val="0"/>
          <w:numId w:val="2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完成设置密码后，账户激活成功。</w:t>
      </w:r>
      <w:r>
        <w:rPr>
          <w:sz w:val="24"/>
          <w:szCs w:val="24"/>
        </w:rPr>
        <w:br w:type="textWrapping"/>
      </w:r>
      <w:r>
        <w:drawing>
          <wp:inline distT="0" distB="0" distL="0" distR="0">
            <wp:extent cx="5274310" cy="23622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使用账户密码登录新中央认证系统。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1.2 修改绑定手机 </w:t>
      </w:r>
    </w:p>
    <w:p>
      <w:r>
        <w:rPr>
          <w:rFonts w:hint="eastAsia"/>
          <w:lang w:val="en-US" w:eastAsia="zh-CN"/>
        </w:rPr>
        <w:t>1. 在登录页面中，点击“个人中心”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1135" cy="5462905"/>
            <wp:effectExtent l="0" t="0" r="5715" b="44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输入账号密码，进行登录，进入个人中心后，在“手机号绑定”处，点击“更换”。</w:t>
      </w:r>
    </w:p>
    <w:p>
      <w:pPr>
        <w:pStyle w:val="11"/>
        <w:numPr>
          <w:numId w:val="0"/>
        </w:numPr>
        <w:spacing w:line="360" w:lineRule="auto"/>
        <w:ind w:left="480" w:leftChars="0"/>
        <w:jc w:val="left"/>
      </w:pPr>
      <w:r>
        <w:drawing>
          <wp:inline distT="0" distB="0" distL="114300" distR="114300">
            <wp:extent cx="5271135" cy="1950720"/>
            <wp:effectExtent l="0" t="0" r="5715" b="1143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spacing w:line="360" w:lineRule="auto"/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输入手机，获取验证码后，即可绑定新手机。</w:t>
      </w:r>
    </w:p>
    <w:p>
      <w:pPr>
        <w:pStyle w:val="11"/>
        <w:numPr>
          <w:numId w:val="0"/>
        </w:numPr>
        <w:spacing w:line="360" w:lineRule="auto"/>
        <w:ind w:leftChars="0"/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1770" cy="2832100"/>
            <wp:effectExtent l="0" t="0" r="5080" b="635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移动端操作指南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 账号激活指南</w:t>
      </w:r>
    </w:p>
    <w:p>
      <w:pPr>
        <w:jc w:val="left"/>
      </w:pPr>
      <w:r>
        <w:rPr>
          <w:rFonts w:hint="eastAsia"/>
          <w:lang w:val="en-US" w:eastAsia="zh-CN"/>
        </w:rPr>
        <w:t xml:space="preserve">1. 在手机浏览器输入访问中央认证系统：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"https://auth.dgut.edu.cn"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https://auth.dgut.edu.cn</w:t>
      </w:r>
      <w:r>
        <w:rPr>
          <w:rStyle w:val="8"/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2. 点击“账号激活按钮”，如下图所示：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1545590" cy="3435985"/>
            <wp:effectExtent l="0" t="0" r="16510" b="1206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填写“</w:t>
      </w:r>
      <w:r>
        <w:rPr>
          <w:rFonts w:hint="eastAsia"/>
          <w:sz w:val="24"/>
          <w:szCs w:val="24"/>
          <w:lang w:val="en-US" w:eastAsia="zh-CN"/>
        </w:rPr>
        <w:t>学</w:t>
      </w:r>
      <w:r>
        <w:rPr>
          <w:sz w:val="24"/>
          <w:szCs w:val="24"/>
        </w:rPr>
        <w:t>工号”、“姓名”、“证件号”</w:t>
      </w:r>
      <w:r>
        <w:rPr>
          <w:rFonts w:hint="eastAsia"/>
          <w:sz w:val="24"/>
          <w:szCs w:val="24"/>
        </w:rPr>
        <w:t>等信息，进行信息校验。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drawing>
          <wp:inline distT="0" distB="0" distL="114300" distR="114300">
            <wp:extent cx="1607820" cy="3573780"/>
            <wp:effectExtent l="0" t="0" r="11430" b="7620"/>
            <wp:docPr id="25" name="图片 25" descr="f32f1ad8e7f111312862d7a19e2c6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32f1ad8e7f111312862d7a19e2c66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spacing w:line="360" w:lineRule="auto"/>
        <w:ind w:firstLineChars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信息校验后，绑定手机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color w:val="FF0000"/>
          <w:sz w:val="24"/>
          <w:szCs w:val="24"/>
          <w:lang w:val="en-US" w:eastAsia="zh-CN"/>
        </w:rPr>
        <w:t>注：2022届毕业学生，可能会提示已绑定手机的提示，如图二所示，若已绑定的手机不是本人手机，可稍后设置密码后，在“个人中心”修改，详见后续指南2.2</w:t>
      </w:r>
      <w:r>
        <w:rPr>
          <w:rFonts w:hint="eastAsia"/>
          <w:color w:val="auto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。</w:t>
      </w:r>
      <w:r>
        <w:br w:type="textWrapping"/>
      </w:r>
      <w:r>
        <w:drawing>
          <wp:inline distT="0" distB="0" distL="114300" distR="114300">
            <wp:extent cx="1524635" cy="3389630"/>
            <wp:effectExtent l="0" t="0" r="18415" b="1270"/>
            <wp:docPr id="27" name="图片 27" descr="e54d74f798d819f4b7c5bc1a908b3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54d74f798d819f4b7c5bc1a908b3e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3850" cy="3544570"/>
            <wp:effectExtent l="0" t="0" r="6350" b="1778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numId w:val="0"/>
        </w:numPr>
        <w:spacing w:line="360" w:lineRule="auto"/>
        <w:ind w:left="480" w:leftChars="0"/>
        <w:jc w:val="both"/>
        <w:rPr>
          <w:sz w:val="24"/>
          <w:szCs w:val="24"/>
        </w:rPr>
      </w:pPr>
    </w:p>
    <w:p>
      <w:pPr>
        <w:pStyle w:val="11"/>
        <w:numPr>
          <w:ilvl w:val="0"/>
          <w:numId w:val="2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绑定手机后，设置密码。完成设置密码后，账户激活成功。</w:t>
      </w:r>
      <w:r>
        <w:rPr>
          <w:rFonts w:hint="eastAsia"/>
          <w:sz w:val="24"/>
          <w:szCs w:val="24"/>
          <w:lang w:val="en-US" w:eastAsia="zh-CN"/>
        </w:rPr>
        <w:t>即可使用中央认证系统登录。如需修改手机，可点击“登录去”，继续2.2的操作。</w:t>
      </w:r>
      <w:r>
        <w:rPr>
          <w:sz w:val="24"/>
          <w:szCs w:val="24"/>
        </w:rPr>
        <w:br w:type="textWrapping"/>
      </w:r>
      <w:r>
        <w:drawing>
          <wp:inline distT="0" distB="0" distL="114300" distR="114300">
            <wp:extent cx="1405890" cy="3125470"/>
            <wp:effectExtent l="0" t="0" r="3810" b="1778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1402715" cy="3119120"/>
            <wp:effectExtent l="0" t="0" r="6985" b="5080"/>
            <wp:docPr id="29" name="图片 29" descr="b18a6205edbb1939c0217a47230e8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18a6205edbb1939c0217a47230e8f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271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2.2 修改绑定手机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在登录页面中，点击“个人中心”。</w:t>
      </w:r>
    </w:p>
    <w:p>
      <w:pPr>
        <w:jc w:val="center"/>
      </w:pPr>
      <w:r>
        <w:drawing>
          <wp:inline distT="0" distB="0" distL="114300" distR="114300">
            <wp:extent cx="1818005" cy="4041140"/>
            <wp:effectExtent l="0" t="0" r="10795" b="1651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40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</w:p>
    <w:p/>
    <w:p>
      <w:pPr>
        <w:numPr>
          <w:ilvl w:val="0"/>
          <w:numId w:val="3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输入账号密码，进行登录，进入个人中心后，点击“手机号”的箭头处。在我的手机号的页面中，点击“更换”</w:t>
      </w:r>
    </w:p>
    <w:p>
      <w:pPr>
        <w:pStyle w:val="11"/>
        <w:numPr>
          <w:ilvl w:val="0"/>
          <w:numId w:val="0"/>
        </w:numPr>
        <w:spacing w:line="360" w:lineRule="auto"/>
        <w:ind w:left="480" w:leftChars="0"/>
        <w:jc w:val="left"/>
      </w:pPr>
      <w:r>
        <w:drawing>
          <wp:inline distT="0" distB="0" distL="114300" distR="114300">
            <wp:extent cx="1824990" cy="4058920"/>
            <wp:effectExtent l="0" t="0" r="3810" b="1778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78635" cy="3954780"/>
            <wp:effectExtent l="0" t="0" r="12065" b="7620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spacing w:line="360" w:lineRule="auto"/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输入手机，获取验证码后，即可绑定新手机。</w:t>
      </w:r>
    </w:p>
    <w:p>
      <w:pPr>
        <w:pStyle w:val="11"/>
        <w:numPr>
          <w:ilvl w:val="0"/>
          <w:numId w:val="0"/>
        </w:numPr>
        <w:spacing w:line="360" w:lineRule="auto"/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531620" cy="3404870"/>
            <wp:effectExtent l="0" t="0" r="11430" b="5080"/>
            <wp:docPr id="36" name="图片 36" descr="565c5ff4fbb74e3258346af6720cc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65c5ff4fbb74e3258346af6720cca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97F391"/>
    <w:multiLevelType w:val="singleLevel"/>
    <w:tmpl w:val="CF97F391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D6D2AD01"/>
    <w:multiLevelType w:val="singleLevel"/>
    <w:tmpl w:val="D6D2AD0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AF77861"/>
    <w:multiLevelType w:val="multilevel"/>
    <w:tmpl w:val="5AF77861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xYzYxMWE0OTA3YTE0MDI1NWRjZDhlOWE5YzdmMjEifQ=="/>
  </w:docVars>
  <w:rsids>
    <w:rsidRoot w:val="00F536A6"/>
    <w:rsid w:val="000E1206"/>
    <w:rsid w:val="00164174"/>
    <w:rsid w:val="00222210"/>
    <w:rsid w:val="002C0F78"/>
    <w:rsid w:val="007A3760"/>
    <w:rsid w:val="008A0684"/>
    <w:rsid w:val="0092089F"/>
    <w:rsid w:val="00C25137"/>
    <w:rsid w:val="00D674A7"/>
    <w:rsid w:val="00F536A6"/>
    <w:rsid w:val="01A21153"/>
    <w:rsid w:val="06C83B4C"/>
    <w:rsid w:val="07BE731A"/>
    <w:rsid w:val="0D4D21D5"/>
    <w:rsid w:val="373A7871"/>
    <w:rsid w:val="3C181802"/>
    <w:rsid w:val="610D12E4"/>
    <w:rsid w:val="641C2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268</Words>
  <Characters>320</Characters>
  <Lines>2</Lines>
  <Paragraphs>1</Paragraphs>
  <TotalTime>43</TotalTime>
  <ScaleCrop>false</ScaleCrop>
  <LinksUpToDate>false</LinksUpToDate>
  <CharactersWithSpaces>320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2021-09-15T00:55:00Z</dcterms:created>
  <dc:creator>yyw</dc:creator>
  <cp:lastModifiedBy>耀文</cp:lastModifiedBy>
  <dcterms:modified xsi:type="dcterms:W3CDTF">2023-04-28T04:30:17Z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48506804615246329137B349A67E7D0C</vt:lpwstr>
  </property>
</Properties>
</file>